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93" w:rsidRPr="009E0805" w:rsidRDefault="008F6493" w:rsidP="009E0805">
      <w:pPr>
        <w:snapToGrid w:val="0"/>
        <w:spacing w:line="540" w:lineRule="exact"/>
        <w:rPr>
          <w:rFonts w:hint="eastAsia"/>
          <w:sz w:val="32"/>
          <w:szCs w:val="32"/>
        </w:rPr>
      </w:pPr>
    </w:p>
    <w:p w:rsidR="00FC5D7A" w:rsidRPr="009E0805" w:rsidRDefault="00FC5D7A" w:rsidP="009E0805">
      <w:pPr>
        <w:snapToGrid w:val="0"/>
        <w:spacing w:line="540" w:lineRule="exact"/>
        <w:rPr>
          <w:sz w:val="32"/>
          <w:szCs w:val="32"/>
        </w:rPr>
      </w:pPr>
    </w:p>
    <w:p w:rsidR="00FC5D7A" w:rsidRPr="009E0805" w:rsidRDefault="00FC5D7A" w:rsidP="009E0805">
      <w:pPr>
        <w:snapToGrid w:val="0"/>
        <w:spacing w:line="540" w:lineRule="exact"/>
        <w:rPr>
          <w:sz w:val="32"/>
          <w:szCs w:val="32"/>
        </w:rPr>
      </w:pPr>
    </w:p>
    <w:p w:rsidR="00FC5D7A" w:rsidRPr="009E0805" w:rsidRDefault="00FC5D7A" w:rsidP="009E0805">
      <w:pPr>
        <w:snapToGrid w:val="0"/>
        <w:spacing w:line="540" w:lineRule="exact"/>
        <w:rPr>
          <w:sz w:val="32"/>
          <w:szCs w:val="32"/>
        </w:rPr>
      </w:pPr>
    </w:p>
    <w:p w:rsidR="00FC5D7A" w:rsidRPr="009E0805" w:rsidRDefault="00FC5D7A" w:rsidP="009E0805">
      <w:pPr>
        <w:snapToGrid w:val="0"/>
        <w:spacing w:line="540" w:lineRule="exact"/>
        <w:rPr>
          <w:sz w:val="32"/>
          <w:szCs w:val="32"/>
        </w:rPr>
      </w:pPr>
    </w:p>
    <w:p w:rsidR="00E57F4F" w:rsidRPr="009E0805" w:rsidRDefault="00E57F4F" w:rsidP="009E0805">
      <w:pPr>
        <w:snapToGrid w:val="0"/>
        <w:spacing w:line="540" w:lineRule="exact"/>
        <w:rPr>
          <w:sz w:val="32"/>
          <w:szCs w:val="32"/>
        </w:rPr>
      </w:pPr>
    </w:p>
    <w:p w:rsidR="009551DD" w:rsidRDefault="009551DD" w:rsidP="009551DD">
      <w:pPr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</w:p>
    <w:p w:rsidR="00FC5D7A" w:rsidRPr="00987F73" w:rsidRDefault="00785069" w:rsidP="009551DD">
      <w:pPr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民大党</w:t>
      </w:r>
      <w:r w:rsidR="00FC5D7A" w:rsidRPr="00987F73">
        <w:rPr>
          <w:rFonts w:ascii="仿宋" w:eastAsia="仿宋" w:hAnsi="仿宋" w:hint="eastAsia"/>
          <w:sz w:val="32"/>
          <w:szCs w:val="32"/>
        </w:rPr>
        <w:t>发〔</w:t>
      </w:r>
      <w:r w:rsidR="00AA21D5">
        <w:rPr>
          <w:rFonts w:ascii="仿宋" w:eastAsia="仿宋" w:hAnsi="仿宋" w:hint="eastAsia"/>
          <w:sz w:val="32"/>
          <w:szCs w:val="32"/>
        </w:rPr>
        <w:t>201</w:t>
      </w:r>
      <w:r w:rsidR="006702D1">
        <w:rPr>
          <w:rFonts w:ascii="仿宋" w:eastAsia="仿宋" w:hAnsi="仿宋" w:hint="eastAsia"/>
          <w:sz w:val="32"/>
          <w:szCs w:val="32"/>
        </w:rPr>
        <w:t>6</w:t>
      </w:r>
      <w:r w:rsidR="00FC5D7A" w:rsidRPr="00987F73">
        <w:rPr>
          <w:rFonts w:ascii="仿宋" w:eastAsia="仿宋" w:hAnsi="仿宋" w:hint="eastAsia"/>
          <w:sz w:val="32"/>
          <w:szCs w:val="32"/>
        </w:rPr>
        <w:t>〕</w:t>
      </w:r>
      <w:r w:rsidR="0066639A">
        <w:rPr>
          <w:rFonts w:ascii="仿宋" w:eastAsia="仿宋" w:hAnsi="仿宋" w:hint="eastAsia"/>
          <w:sz w:val="32"/>
          <w:szCs w:val="32"/>
        </w:rPr>
        <w:t>40</w:t>
      </w:r>
      <w:r w:rsidR="00FC5D7A" w:rsidRPr="00987F73">
        <w:rPr>
          <w:rFonts w:ascii="仿宋" w:eastAsia="仿宋" w:hAnsi="仿宋" w:hint="eastAsia"/>
          <w:sz w:val="32"/>
          <w:szCs w:val="32"/>
        </w:rPr>
        <w:t>号</w:t>
      </w:r>
    </w:p>
    <w:bookmarkEnd w:id="0"/>
    <w:p w:rsidR="00FC5D7A" w:rsidRPr="009E0805" w:rsidRDefault="00FC5D7A" w:rsidP="00FC5D7A">
      <w:pPr>
        <w:snapToGrid w:val="0"/>
        <w:spacing w:line="560" w:lineRule="exact"/>
        <w:rPr>
          <w:sz w:val="32"/>
          <w:szCs w:val="32"/>
        </w:rPr>
      </w:pPr>
    </w:p>
    <w:p w:rsidR="00FC5D7A" w:rsidRPr="009E0805" w:rsidRDefault="00FC5D7A" w:rsidP="00FC5D7A">
      <w:pPr>
        <w:snapToGrid w:val="0"/>
        <w:spacing w:line="560" w:lineRule="exact"/>
        <w:rPr>
          <w:sz w:val="32"/>
          <w:szCs w:val="32"/>
        </w:rPr>
      </w:pPr>
    </w:p>
    <w:p w:rsidR="000F4A45" w:rsidRDefault="00010A7F" w:rsidP="000F4A45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10A7F">
        <w:rPr>
          <w:rFonts w:ascii="方正小标宋简体" w:eastAsia="方正小标宋简体" w:hint="eastAsia"/>
          <w:sz w:val="44"/>
          <w:szCs w:val="44"/>
        </w:rPr>
        <w:t>中央民族大学</w:t>
      </w:r>
      <w:r w:rsidR="00A61A0B">
        <w:rPr>
          <w:rFonts w:ascii="方正小标宋简体" w:eastAsia="方正小标宋简体" w:hint="eastAsia"/>
          <w:sz w:val="44"/>
          <w:szCs w:val="44"/>
        </w:rPr>
        <w:t>党委</w:t>
      </w:r>
    </w:p>
    <w:p w:rsidR="009E0805" w:rsidRPr="00010A7F" w:rsidRDefault="009E0805" w:rsidP="000F4A45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910A30">
        <w:rPr>
          <w:rFonts w:ascii="方正小标宋简体" w:eastAsia="方正小标宋简体" w:hint="eastAsia"/>
          <w:sz w:val="44"/>
          <w:szCs w:val="44"/>
        </w:rPr>
        <w:t>谷晓宁</w:t>
      </w:r>
      <w:r w:rsidR="00A61A0B">
        <w:rPr>
          <w:rFonts w:ascii="方正小标宋简体" w:eastAsia="方正小标宋简体" w:hint="eastAsia"/>
          <w:sz w:val="44"/>
          <w:szCs w:val="44"/>
        </w:rPr>
        <w:t>同志</w:t>
      </w:r>
      <w:r w:rsidR="004A6F0B">
        <w:rPr>
          <w:rFonts w:ascii="方正小标宋简体" w:eastAsia="方正小标宋简体" w:hint="eastAsia"/>
          <w:sz w:val="44"/>
          <w:szCs w:val="44"/>
        </w:rPr>
        <w:t>免职</w:t>
      </w:r>
      <w:r w:rsidR="00A61A0B">
        <w:rPr>
          <w:rFonts w:ascii="方正小标宋简体" w:eastAsia="方正小标宋简体" w:hint="eastAsia"/>
          <w:sz w:val="44"/>
          <w:szCs w:val="44"/>
        </w:rPr>
        <w:t>的通知</w:t>
      </w:r>
    </w:p>
    <w:p w:rsidR="00FC5D7A" w:rsidRDefault="00FC5D7A" w:rsidP="00FC5D7A">
      <w:pPr>
        <w:snapToGrid w:val="0"/>
        <w:spacing w:line="560" w:lineRule="exact"/>
      </w:pPr>
    </w:p>
    <w:p w:rsidR="00AA21D5" w:rsidRPr="00566BF5" w:rsidRDefault="00AA21D5" w:rsidP="00AA21D5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566BF5">
        <w:rPr>
          <w:rFonts w:ascii="仿宋" w:eastAsia="仿宋" w:hAnsi="仿宋" w:cs="Times New Roman" w:hint="eastAsia"/>
          <w:sz w:val="32"/>
          <w:szCs w:val="32"/>
        </w:rPr>
        <w:t>各</w:t>
      </w:r>
      <w:r w:rsidR="000F4A45">
        <w:rPr>
          <w:rFonts w:ascii="仿宋" w:eastAsia="仿宋" w:hAnsi="仿宋" w:cs="Times New Roman" w:hint="eastAsia"/>
          <w:sz w:val="32"/>
          <w:szCs w:val="32"/>
        </w:rPr>
        <w:t>二级单位党委、</w:t>
      </w:r>
      <w:r w:rsidRPr="00566BF5">
        <w:rPr>
          <w:rFonts w:ascii="仿宋" w:eastAsia="仿宋" w:hAnsi="仿宋" w:cs="Times New Roman" w:hint="eastAsia"/>
          <w:sz w:val="32"/>
          <w:szCs w:val="32"/>
        </w:rPr>
        <w:t>党总支，学校各单位、各部门：</w:t>
      </w:r>
    </w:p>
    <w:p w:rsidR="00566BF5" w:rsidRPr="006702D1" w:rsidRDefault="00566BF5" w:rsidP="006702D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66BF5">
        <w:rPr>
          <w:rFonts w:ascii="仿宋" w:eastAsia="仿宋" w:hAnsi="仿宋" w:cs="Times New Roman" w:hint="eastAsia"/>
          <w:sz w:val="32"/>
          <w:szCs w:val="32"/>
        </w:rPr>
        <w:t>根据党政领导干部管理规定，</w:t>
      </w:r>
      <w:r w:rsidR="00B665B1" w:rsidRPr="00566BF5">
        <w:rPr>
          <w:rFonts w:ascii="仿宋" w:eastAsia="仿宋" w:hAnsi="仿宋" w:cs="Times New Roman" w:hint="eastAsia"/>
          <w:sz w:val="32"/>
          <w:szCs w:val="32"/>
        </w:rPr>
        <w:t>学校党委</w:t>
      </w:r>
      <w:r w:rsidR="00B665B1">
        <w:rPr>
          <w:rFonts w:ascii="仿宋" w:eastAsia="仿宋" w:hAnsi="仿宋" w:cs="Times New Roman" w:hint="eastAsia"/>
          <w:sz w:val="32"/>
          <w:szCs w:val="32"/>
        </w:rPr>
        <w:t>常委会</w:t>
      </w:r>
      <w:r w:rsidR="00026A75">
        <w:rPr>
          <w:rFonts w:ascii="仿宋" w:eastAsia="仿宋" w:hAnsi="仿宋" w:cs="Times New Roman" w:hint="eastAsia"/>
          <w:sz w:val="32"/>
          <w:szCs w:val="32"/>
        </w:rPr>
        <w:t>201</w:t>
      </w:r>
      <w:r w:rsidR="00910A30">
        <w:rPr>
          <w:rFonts w:ascii="仿宋" w:eastAsia="仿宋" w:hAnsi="仿宋" w:cs="Times New Roman"/>
          <w:sz w:val="32"/>
          <w:szCs w:val="32"/>
        </w:rPr>
        <w:t>6</w:t>
      </w:r>
      <w:r w:rsidR="00026A75">
        <w:rPr>
          <w:rFonts w:ascii="仿宋" w:eastAsia="仿宋" w:hAnsi="仿宋" w:cs="Times New Roman" w:hint="eastAsia"/>
          <w:sz w:val="32"/>
          <w:szCs w:val="32"/>
        </w:rPr>
        <w:t>年</w:t>
      </w:r>
      <w:r w:rsidR="00910A30">
        <w:rPr>
          <w:rFonts w:ascii="仿宋" w:eastAsia="仿宋" w:hAnsi="仿宋" w:cs="Times New Roman"/>
          <w:sz w:val="32"/>
          <w:szCs w:val="32"/>
        </w:rPr>
        <w:t>5</w:t>
      </w:r>
      <w:r w:rsidR="00026A75">
        <w:rPr>
          <w:rFonts w:ascii="仿宋" w:eastAsia="仿宋" w:hAnsi="仿宋" w:cs="Times New Roman" w:hint="eastAsia"/>
          <w:sz w:val="32"/>
          <w:szCs w:val="32"/>
        </w:rPr>
        <w:t>月</w:t>
      </w:r>
      <w:r w:rsidR="00910A30">
        <w:rPr>
          <w:rFonts w:ascii="仿宋" w:eastAsia="仿宋" w:hAnsi="仿宋" w:cs="Times New Roman" w:hint="eastAsia"/>
          <w:sz w:val="32"/>
          <w:szCs w:val="32"/>
        </w:rPr>
        <w:t>1</w:t>
      </w:r>
      <w:r w:rsidR="00910A30">
        <w:rPr>
          <w:rFonts w:ascii="仿宋" w:eastAsia="仿宋" w:hAnsi="仿宋" w:cs="Times New Roman"/>
          <w:sz w:val="32"/>
          <w:szCs w:val="32"/>
        </w:rPr>
        <w:t>1</w:t>
      </w:r>
      <w:r w:rsidR="00026A75">
        <w:rPr>
          <w:rFonts w:ascii="仿宋" w:eastAsia="仿宋" w:hAnsi="仿宋" w:cs="Times New Roman" w:hint="eastAsia"/>
          <w:sz w:val="32"/>
          <w:szCs w:val="32"/>
        </w:rPr>
        <w:t>日</w:t>
      </w:r>
      <w:r w:rsidRPr="00566BF5">
        <w:rPr>
          <w:rFonts w:ascii="仿宋" w:eastAsia="仿宋" w:hAnsi="仿宋" w:cs="Times New Roman" w:hint="eastAsia"/>
          <w:sz w:val="32"/>
          <w:szCs w:val="32"/>
        </w:rPr>
        <w:t>研究决定</w:t>
      </w:r>
      <w:r w:rsidR="006702D1">
        <w:rPr>
          <w:rFonts w:ascii="仿宋" w:eastAsia="仿宋" w:hAnsi="仿宋" w:cs="Times New Roman" w:hint="eastAsia"/>
          <w:sz w:val="32"/>
          <w:szCs w:val="32"/>
        </w:rPr>
        <w:t>，</w:t>
      </w:r>
      <w:r w:rsidR="00910A30">
        <w:rPr>
          <w:rFonts w:ascii="仿宋" w:eastAsia="仿宋" w:hAnsi="仿宋" w:hint="eastAsia"/>
          <w:kern w:val="0"/>
          <w:sz w:val="32"/>
          <w:szCs w:val="32"/>
        </w:rPr>
        <w:t>免去谷晓宁</w:t>
      </w:r>
      <w:r w:rsidR="00037669">
        <w:rPr>
          <w:rFonts w:ascii="仿宋" w:eastAsia="仿宋" w:hAnsi="仿宋" w:hint="eastAsia"/>
          <w:kern w:val="0"/>
          <w:sz w:val="32"/>
          <w:szCs w:val="32"/>
        </w:rPr>
        <w:t>同志</w:t>
      </w:r>
      <w:r w:rsidR="00910A30">
        <w:rPr>
          <w:rFonts w:ascii="仿宋" w:eastAsia="仿宋" w:hAnsi="仿宋" w:hint="eastAsia"/>
          <w:kern w:val="0"/>
          <w:sz w:val="32"/>
          <w:szCs w:val="32"/>
        </w:rPr>
        <w:t>正处级调研员职务</w:t>
      </w:r>
      <w:r w:rsidRPr="00566BF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61A0B" w:rsidRDefault="00A61A0B" w:rsidP="00A61A0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6C2CD1" w:rsidRPr="006C2CD1" w:rsidRDefault="006C2CD1" w:rsidP="00A61A0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BC6D89" w:rsidRPr="00FA49E8" w:rsidRDefault="00BC6D89" w:rsidP="00CB2F11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FA49E8" w:rsidRPr="00FA49E8" w:rsidRDefault="00FA49E8" w:rsidP="00026A75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FA49E8">
        <w:rPr>
          <w:rFonts w:ascii="仿宋" w:eastAsia="仿宋" w:hAnsi="仿宋" w:hint="eastAsia"/>
          <w:sz w:val="32"/>
          <w:szCs w:val="32"/>
        </w:rPr>
        <w:t>中共中央民族大学委员会</w:t>
      </w:r>
    </w:p>
    <w:p w:rsidR="00F52105" w:rsidRPr="00BC6D89" w:rsidRDefault="00FA49E8" w:rsidP="006C2CD1">
      <w:pPr>
        <w:adjustRightInd w:val="0"/>
        <w:snapToGrid w:val="0"/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FA49E8">
        <w:rPr>
          <w:rFonts w:ascii="仿宋" w:eastAsia="仿宋" w:hAnsi="仿宋" w:hint="eastAsia"/>
          <w:sz w:val="32"/>
          <w:szCs w:val="32"/>
        </w:rPr>
        <w:t>201</w:t>
      </w:r>
      <w:r w:rsidR="006C2CD1">
        <w:rPr>
          <w:rFonts w:ascii="仿宋" w:eastAsia="仿宋" w:hAnsi="仿宋" w:hint="eastAsia"/>
          <w:sz w:val="32"/>
          <w:szCs w:val="32"/>
        </w:rPr>
        <w:t>6</w:t>
      </w:r>
      <w:r w:rsidRPr="00FA49E8">
        <w:rPr>
          <w:rFonts w:ascii="仿宋" w:eastAsia="仿宋" w:hAnsi="仿宋" w:hint="eastAsia"/>
          <w:sz w:val="32"/>
          <w:szCs w:val="32"/>
        </w:rPr>
        <w:t>年</w:t>
      </w:r>
      <w:r w:rsidR="00910A30">
        <w:rPr>
          <w:rFonts w:ascii="仿宋" w:eastAsia="仿宋" w:hAnsi="仿宋"/>
          <w:sz w:val="32"/>
          <w:szCs w:val="32"/>
        </w:rPr>
        <w:t>5</w:t>
      </w:r>
      <w:r w:rsidRPr="00FA49E8">
        <w:rPr>
          <w:rFonts w:ascii="仿宋" w:eastAsia="仿宋" w:hAnsi="仿宋" w:hint="eastAsia"/>
          <w:sz w:val="32"/>
          <w:szCs w:val="32"/>
        </w:rPr>
        <w:t>月</w:t>
      </w:r>
      <w:r w:rsidR="0066639A">
        <w:rPr>
          <w:rFonts w:ascii="仿宋" w:eastAsia="仿宋" w:hAnsi="仿宋"/>
          <w:sz w:val="32"/>
          <w:szCs w:val="32"/>
        </w:rPr>
        <w:t>20</w:t>
      </w:r>
      <w:r w:rsidRPr="00FA49E8">
        <w:rPr>
          <w:rFonts w:ascii="仿宋" w:eastAsia="仿宋" w:hAnsi="仿宋" w:hint="eastAsia"/>
          <w:sz w:val="32"/>
          <w:szCs w:val="32"/>
        </w:rPr>
        <w:t>日</w:t>
      </w:r>
    </w:p>
    <w:p w:rsidR="00F52105" w:rsidRDefault="00F52105" w:rsidP="00FC5D7A">
      <w:pPr>
        <w:snapToGrid w:val="0"/>
        <w:spacing w:line="560" w:lineRule="exact"/>
      </w:pPr>
    </w:p>
    <w:p w:rsidR="00F52105" w:rsidRPr="00910A30" w:rsidRDefault="00F52105" w:rsidP="00FC5D7A">
      <w:pPr>
        <w:snapToGrid w:val="0"/>
        <w:spacing w:line="560" w:lineRule="exact"/>
      </w:pPr>
    </w:p>
    <w:p w:rsidR="00706793" w:rsidRDefault="00706793" w:rsidP="00FC5D7A">
      <w:pPr>
        <w:snapToGrid w:val="0"/>
        <w:spacing w:line="560" w:lineRule="exact"/>
      </w:pPr>
    </w:p>
    <w:p w:rsidR="00FA49E8" w:rsidRDefault="00FA49E8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Pr="0066639A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D35925" w:rsidRDefault="00D35925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AA18AE" w:rsidRDefault="00AA18AE" w:rsidP="006A4828">
      <w:pPr>
        <w:snapToGrid w:val="0"/>
        <w:rPr>
          <w:rFonts w:ascii="仿宋_GB2312" w:eastAsia="仿宋_GB2312"/>
          <w:sz w:val="28"/>
          <w:szCs w:val="28"/>
        </w:rPr>
      </w:pPr>
    </w:p>
    <w:p w:rsidR="00AA18AE" w:rsidRPr="00EB256F" w:rsidRDefault="00AA18AE" w:rsidP="006A4828">
      <w:pPr>
        <w:snapToGrid w:val="0"/>
        <w:rPr>
          <w:rFonts w:ascii="仿宋_GB2312" w:eastAsia="仿宋_GB2312"/>
          <w:szCs w:val="21"/>
        </w:rPr>
      </w:pPr>
    </w:p>
    <w:p w:rsidR="00706793" w:rsidRPr="00EB256F" w:rsidRDefault="00706793" w:rsidP="006A4828">
      <w:pPr>
        <w:snapToGrid w:val="0"/>
        <w:rPr>
          <w:rFonts w:ascii="仿宋_GB2312" w:eastAsia="仿宋_GB2312"/>
          <w:szCs w:val="21"/>
        </w:rPr>
      </w:pPr>
    </w:p>
    <w:p w:rsidR="00706793" w:rsidRPr="00EB256F" w:rsidRDefault="00706793" w:rsidP="006A4828">
      <w:pPr>
        <w:snapToGrid w:val="0"/>
        <w:rPr>
          <w:rFonts w:ascii="仿宋_GB2312" w:eastAsia="仿宋_GB2312"/>
          <w:szCs w:val="21"/>
        </w:rPr>
      </w:pPr>
    </w:p>
    <w:p w:rsidR="00706793" w:rsidRPr="00EB256F" w:rsidRDefault="00706793" w:rsidP="006A4828">
      <w:pPr>
        <w:snapToGrid w:val="0"/>
        <w:rPr>
          <w:rFonts w:ascii="仿宋_GB2312" w:eastAsia="仿宋_GB2312"/>
          <w:szCs w:val="21"/>
        </w:rPr>
      </w:pPr>
    </w:p>
    <w:p w:rsidR="00706793" w:rsidRPr="00EB256F" w:rsidRDefault="00706793" w:rsidP="006A4828">
      <w:pPr>
        <w:snapToGrid w:val="0"/>
        <w:rPr>
          <w:rFonts w:ascii="仿宋_GB2312" w:eastAsia="仿宋_GB2312"/>
          <w:szCs w:val="21"/>
        </w:rPr>
      </w:pPr>
    </w:p>
    <w:p w:rsidR="00706793" w:rsidRDefault="00706793" w:rsidP="006A4828">
      <w:pPr>
        <w:snapToGrid w:val="0"/>
        <w:rPr>
          <w:rFonts w:ascii="仿宋_GB2312" w:eastAsia="仿宋_GB2312"/>
          <w:szCs w:val="21"/>
        </w:rPr>
      </w:pPr>
    </w:p>
    <w:p w:rsidR="00EB256F" w:rsidRDefault="00EB256F" w:rsidP="006A4828">
      <w:pPr>
        <w:snapToGrid w:val="0"/>
        <w:rPr>
          <w:rFonts w:ascii="仿宋_GB2312" w:eastAsia="仿宋_GB2312"/>
          <w:szCs w:val="21"/>
        </w:rPr>
      </w:pPr>
    </w:p>
    <w:p w:rsidR="00EB256F" w:rsidRPr="00EB256F" w:rsidRDefault="00EB256F" w:rsidP="006A4828">
      <w:pPr>
        <w:snapToGrid w:val="0"/>
        <w:rPr>
          <w:rFonts w:ascii="仿宋_GB2312" w:eastAsia="仿宋_GB2312"/>
          <w:szCs w:val="21"/>
        </w:rPr>
      </w:pPr>
    </w:p>
    <w:p w:rsidR="00EB256F" w:rsidRDefault="00EB256F" w:rsidP="00F107C8">
      <w:pPr>
        <w:snapToGrid w:val="0"/>
        <w:spacing w:line="400" w:lineRule="exact"/>
        <w:rPr>
          <w:rFonts w:ascii="仿宋_GB2312" w:eastAsia="仿宋_GB2312"/>
          <w:szCs w:val="21"/>
        </w:rPr>
      </w:pPr>
    </w:p>
    <w:p w:rsidR="006C2CD1" w:rsidRDefault="006C2CD1" w:rsidP="00F107C8">
      <w:pPr>
        <w:snapToGrid w:val="0"/>
        <w:spacing w:line="400" w:lineRule="exact"/>
        <w:rPr>
          <w:rFonts w:ascii="仿宋_GB2312" w:eastAsia="仿宋_GB2312"/>
          <w:szCs w:val="21"/>
        </w:rPr>
      </w:pPr>
    </w:p>
    <w:p w:rsidR="006A4828" w:rsidRDefault="006A4828" w:rsidP="00F107C8">
      <w:pPr>
        <w:snapToGrid w:val="0"/>
        <w:spacing w:line="40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 </w:t>
      </w:r>
      <w:r w:rsidR="00CE1105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</w:t>
      </w:r>
    </w:p>
    <w:p w:rsidR="00FC5D7A" w:rsidRDefault="006A4828" w:rsidP="00F107C8">
      <w:pPr>
        <w:snapToGrid w:val="0"/>
        <w:spacing w:line="400" w:lineRule="exact"/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>中央民族大学</w:t>
      </w:r>
      <w:r w:rsidR="00785069">
        <w:rPr>
          <w:rFonts w:ascii="仿宋" w:eastAsia="仿宋" w:hAnsi="仿宋" w:hint="eastAsia"/>
          <w:bCs/>
          <w:sz w:val="28"/>
          <w:szCs w:val="28"/>
          <w:u w:val="single"/>
        </w:rPr>
        <w:t>党委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>办公室</w:t>
      </w:r>
      <w:r w:rsidR="00CE1105"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</w:t>
      </w:r>
      <w:r w:rsidR="006C2CD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 w:rsidR="00030202">
        <w:rPr>
          <w:rFonts w:ascii="仿宋" w:eastAsia="仿宋" w:hAnsi="仿宋" w:hint="eastAsia"/>
          <w:bCs/>
          <w:sz w:val="28"/>
          <w:szCs w:val="28"/>
          <w:u w:val="single"/>
        </w:rPr>
        <w:t xml:space="preserve"> 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>201</w:t>
      </w:r>
      <w:r w:rsidR="006C2CD1">
        <w:rPr>
          <w:rFonts w:ascii="仿宋" w:eastAsia="仿宋" w:hAnsi="仿宋" w:hint="eastAsia"/>
          <w:bCs/>
          <w:sz w:val="28"/>
          <w:szCs w:val="28"/>
          <w:u w:val="single"/>
        </w:rPr>
        <w:t>6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910A30">
        <w:rPr>
          <w:rFonts w:ascii="仿宋" w:eastAsia="仿宋" w:hAnsi="仿宋"/>
          <w:bCs/>
          <w:sz w:val="28"/>
          <w:szCs w:val="28"/>
          <w:u w:val="single"/>
        </w:rPr>
        <w:t>5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66639A">
        <w:rPr>
          <w:rFonts w:ascii="仿宋" w:eastAsia="仿宋" w:hAnsi="仿宋"/>
          <w:bCs/>
          <w:sz w:val="28"/>
          <w:szCs w:val="28"/>
          <w:u w:val="single"/>
        </w:rPr>
        <w:t>20</w:t>
      </w:r>
      <w:r w:rsidRPr="00430F41">
        <w:rPr>
          <w:rFonts w:ascii="仿宋" w:eastAsia="仿宋" w:hAnsi="仿宋" w:hint="eastAsia"/>
          <w:bCs/>
          <w:sz w:val="28"/>
          <w:szCs w:val="28"/>
          <w:u w:val="single"/>
        </w:rPr>
        <w:t xml:space="preserve">日印发  </w:t>
      </w:r>
    </w:p>
    <w:sectPr w:rsidR="00FC5D7A" w:rsidSect="00FC5D7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7F" w:rsidRDefault="001D457F" w:rsidP="00D14761">
      <w:r>
        <w:separator/>
      </w:r>
    </w:p>
  </w:endnote>
  <w:endnote w:type="continuationSeparator" w:id="0">
    <w:p w:rsidR="001D457F" w:rsidRDefault="001D457F" w:rsidP="00D1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0908"/>
      <w:docPartObj>
        <w:docPartGallery w:val="Page Numbers (Bottom of Page)"/>
        <w:docPartUnique/>
      </w:docPartObj>
    </w:sdtPr>
    <w:sdtEndPr/>
    <w:sdtContent>
      <w:p w:rsidR="00FC5D7A" w:rsidRDefault="00C141C3" w:rsidP="00F107C8">
        <w:pPr>
          <w:pStyle w:val="a5"/>
          <w:ind w:right="360"/>
        </w:pPr>
        <w:r w:rsidRPr="00F107C8">
          <w:rPr>
            <w:rFonts w:ascii="仿宋" w:eastAsia="仿宋" w:hAnsi="仿宋"/>
          </w:rPr>
          <w:fldChar w:fldCharType="begin"/>
        </w:r>
        <w:r w:rsidR="00B76523" w:rsidRPr="00F107C8">
          <w:rPr>
            <w:rFonts w:ascii="仿宋" w:eastAsia="仿宋" w:hAnsi="仿宋"/>
          </w:rPr>
          <w:instrText xml:space="preserve"> PAGE   \* MERGEFORMAT </w:instrText>
        </w:r>
        <w:r w:rsidRPr="00F107C8">
          <w:rPr>
            <w:rFonts w:ascii="仿宋" w:eastAsia="仿宋" w:hAnsi="仿宋"/>
          </w:rPr>
          <w:fldChar w:fldCharType="separate"/>
        </w:r>
        <w:r w:rsidR="009551DD" w:rsidRPr="009551DD">
          <w:rPr>
            <w:rFonts w:ascii="仿宋" w:eastAsia="仿宋" w:hAnsi="仿宋"/>
            <w:noProof/>
            <w:lang w:val="zh-CN"/>
          </w:rPr>
          <w:t>-</w:t>
        </w:r>
        <w:r w:rsidR="009551DD">
          <w:rPr>
            <w:rFonts w:ascii="仿宋" w:eastAsia="仿宋" w:hAnsi="仿宋"/>
            <w:noProof/>
          </w:rPr>
          <w:t xml:space="preserve"> 2 -</w:t>
        </w:r>
        <w:r w:rsidRPr="00F107C8">
          <w:rPr>
            <w:rFonts w:ascii="仿宋" w:eastAsia="仿宋" w:hAnsi="仿宋"/>
          </w:rPr>
          <w:fldChar w:fldCharType="end"/>
        </w:r>
      </w:p>
    </w:sdtContent>
  </w:sdt>
  <w:p w:rsidR="00FC5D7A" w:rsidRDefault="00FC5D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0906"/>
      <w:docPartObj>
        <w:docPartGallery w:val="Page Numbers (Bottom of Page)"/>
        <w:docPartUnique/>
      </w:docPartObj>
    </w:sdtPr>
    <w:sdtEndPr/>
    <w:sdtContent>
      <w:p w:rsidR="00FC5D7A" w:rsidRDefault="00C141C3">
        <w:pPr>
          <w:pStyle w:val="a5"/>
          <w:jc w:val="right"/>
        </w:pPr>
        <w:r w:rsidRPr="00F107C8">
          <w:rPr>
            <w:rFonts w:ascii="仿宋" w:eastAsia="仿宋" w:hAnsi="仿宋"/>
          </w:rPr>
          <w:fldChar w:fldCharType="begin"/>
        </w:r>
        <w:r w:rsidR="00B76523" w:rsidRPr="00F107C8">
          <w:rPr>
            <w:rFonts w:ascii="仿宋" w:eastAsia="仿宋" w:hAnsi="仿宋"/>
          </w:rPr>
          <w:instrText xml:space="preserve"> PAGE   \* MERGEFORMAT </w:instrText>
        </w:r>
        <w:r w:rsidRPr="00F107C8">
          <w:rPr>
            <w:rFonts w:ascii="仿宋" w:eastAsia="仿宋" w:hAnsi="仿宋"/>
          </w:rPr>
          <w:fldChar w:fldCharType="separate"/>
        </w:r>
        <w:r w:rsidR="009551DD" w:rsidRPr="009551DD">
          <w:rPr>
            <w:rFonts w:ascii="仿宋" w:eastAsia="仿宋" w:hAnsi="仿宋"/>
            <w:noProof/>
            <w:lang w:val="zh-CN"/>
          </w:rPr>
          <w:t>-</w:t>
        </w:r>
        <w:r w:rsidR="009551DD">
          <w:rPr>
            <w:rFonts w:ascii="仿宋" w:eastAsia="仿宋" w:hAnsi="仿宋"/>
            <w:noProof/>
          </w:rPr>
          <w:t xml:space="preserve"> 1 -</w:t>
        </w:r>
        <w:r w:rsidRPr="00F107C8">
          <w:rPr>
            <w:rFonts w:ascii="仿宋" w:eastAsia="仿宋" w:hAnsi="仿宋"/>
          </w:rPr>
          <w:fldChar w:fldCharType="end"/>
        </w:r>
      </w:p>
    </w:sdtContent>
  </w:sdt>
  <w:p w:rsidR="00FC5D7A" w:rsidRDefault="00FC5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7F" w:rsidRDefault="001D457F" w:rsidP="00D14761">
      <w:r>
        <w:separator/>
      </w:r>
    </w:p>
  </w:footnote>
  <w:footnote w:type="continuationSeparator" w:id="0">
    <w:p w:rsidR="001D457F" w:rsidRDefault="001D457F" w:rsidP="00D1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761"/>
    <w:rsid w:val="000005D0"/>
    <w:rsid w:val="0000725B"/>
    <w:rsid w:val="00010A7F"/>
    <w:rsid w:val="00025F06"/>
    <w:rsid w:val="00026A75"/>
    <w:rsid w:val="00030202"/>
    <w:rsid w:val="00030801"/>
    <w:rsid w:val="00037669"/>
    <w:rsid w:val="00060FE2"/>
    <w:rsid w:val="00061A05"/>
    <w:rsid w:val="00066AF2"/>
    <w:rsid w:val="000A1F02"/>
    <w:rsid w:val="000A68D9"/>
    <w:rsid w:val="000B0000"/>
    <w:rsid w:val="000F47CF"/>
    <w:rsid w:val="000F4A45"/>
    <w:rsid w:val="0010734F"/>
    <w:rsid w:val="001073A7"/>
    <w:rsid w:val="00127BA8"/>
    <w:rsid w:val="00135C83"/>
    <w:rsid w:val="001446ED"/>
    <w:rsid w:val="00144A76"/>
    <w:rsid w:val="00193101"/>
    <w:rsid w:val="001A2731"/>
    <w:rsid w:val="001B5607"/>
    <w:rsid w:val="001D457F"/>
    <w:rsid w:val="00250C1C"/>
    <w:rsid w:val="00284D04"/>
    <w:rsid w:val="003859F9"/>
    <w:rsid w:val="003D3B66"/>
    <w:rsid w:val="003E3DA5"/>
    <w:rsid w:val="00412F3F"/>
    <w:rsid w:val="004165DD"/>
    <w:rsid w:val="00436EB1"/>
    <w:rsid w:val="00467722"/>
    <w:rsid w:val="004A6F0B"/>
    <w:rsid w:val="004C0FDC"/>
    <w:rsid w:val="004C42B2"/>
    <w:rsid w:val="00520C9B"/>
    <w:rsid w:val="005334B8"/>
    <w:rsid w:val="00566BF5"/>
    <w:rsid w:val="00593576"/>
    <w:rsid w:val="005A0485"/>
    <w:rsid w:val="005A6019"/>
    <w:rsid w:val="00605D3A"/>
    <w:rsid w:val="00654AD4"/>
    <w:rsid w:val="0066639A"/>
    <w:rsid w:val="006702D1"/>
    <w:rsid w:val="00686350"/>
    <w:rsid w:val="006A4828"/>
    <w:rsid w:val="006C2CD1"/>
    <w:rsid w:val="006F1E93"/>
    <w:rsid w:val="00706793"/>
    <w:rsid w:val="00733693"/>
    <w:rsid w:val="007435BB"/>
    <w:rsid w:val="00753B40"/>
    <w:rsid w:val="00785069"/>
    <w:rsid w:val="007E6459"/>
    <w:rsid w:val="00801347"/>
    <w:rsid w:val="0080643B"/>
    <w:rsid w:val="008506E6"/>
    <w:rsid w:val="00894E59"/>
    <w:rsid w:val="008A3567"/>
    <w:rsid w:val="008E2740"/>
    <w:rsid w:val="008F6493"/>
    <w:rsid w:val="009031B5"/>
    <w:rsid w:val="00910A30"/>
    <w:rsid w:val="009551DD"/>
    <w:rsid w:val="00974EC0"/>
    <w:rsid w:val="00987F73"/>
    <w:rsid w:val="009E0805"/>
    <w:rsid w:val="009E5F45"/>
    <w:rsid w:val="00A249D6"/>
    <w:rsid w:val="00A365FD"/>
    <w:rsid w:val="00A561DB"/>
    <w:rsid w:val="00A61A0B"/>
    <w:rsid w:val="00A66555"/>
    <w:rsid w:val="00A674CF"/>
    <w:rsid w:val="00AA18AE"/>
    <w:rsid w:val="00AA21D5"/>
    <w:rsid w:val="00AB6CD9"/>
    <w:rsid w:val="00AD3B02"/>
    <w:rsid w:val="00B1397B"/>
    <w:rsid w:val="00B665B1"/>
    <w:rsid w:val="00B76523"/>
    <w:rsid w:val="00B84084"/>
    <w:rsid w:val="00BC6D89"/>
    <w:rsid w:val="00BD6180"/>
    <w:rsid w:val="00C141C3"/>
    <w:rsid w:val="00C61981"/>
    <w:rsid w:val="00C71A33"/>
    <w:rsid w:val="00C71EAB"/>
    <w:rsid w:val="00C82535"/>
    <w:rsid w:val="00CA3143"/>
    <w:rsid w:val="00CB2F11"/>
    <w:rsid w:val="00CC3A2C"/>
    <w:rsid w:val="00CE1105"/>
    <w:rsid w:val="00D10DFB"/>
    <w:rsid w:val="00D124CC"/>
    <w:rsid w:val="00D14761"/>
    <w:rsid w:val="00D35925"/>
    <w:rsid w:val="00D53467"/>
    <w:rsid w:val="00D60E40"/>
    <w:rsid w:val="00DA257F"/>
    <w:rsid w:val="00DE16FC"/>
    <w:rsid w:val="00DE6841"/>
    <w:rsid w:val="00DF2C64"/>
    <w:rsid w:val="00E239D3"/>
    <w:rsid w:val="00E50EC1"/>
    <w:rsid w:val="00E57F4F"/>
    <w:rsid w:val="00E61B3B"/>
    <w:rsid w:val="00EA5662"/>
    <w:rsid w:val="00EB256F"/>
    <w:rsid w:val="00ED0043"/>
    <w:rsid w:val="00F107C8"/>
    <w:rsid w:val="00F52105"/>
    <w:rsid w:val="00FA2D49"/>
    <w:rsid w:val="00FA3021"/>
    <w:rsid w:val="00FA49E8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0152C"/>
  <w15:docId w15:val="{27DBB4E8-8EA1-466D-BB96-864615EA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14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6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49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4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53</cp:revision>
  <cp:lastPrinted>2016-05-23T01:31:00Z</cp:lastPrinted>
  <dcterms:created xsi:type="dcterms:W3CDTF">2013-12-24T07:42:00Z</dcterms:created>
  <dcterms:modified xsi:type="dcterms:W3CDTF">2016-05-23T01:33:00Z</dcterms:modified>
</cp:coreProperties>
</file>